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4274B" w14:textId="77777777" w:rsidR="008F1053" w:rsidRPr="008F1053" w:rsidRDefault="008F1053" w:rsidP="008F1053">
      <w:pPr>
        <w:spacing w:before="240" w:after="240"/>
        <w:ind w:left="560"/>
        <w:rPr>
          <w:lang w:val="en-CA"/>
        </w:rPr>
      </w:pPr>
      <w:bookmarkStart w:id="0" w:name="_GoBack"/>
      <w:bookmarkEnd w:id="0"/>
      <w:r w:rsidRPr="008F1053">
        <w:rPr>
          <w:b/>
          <w:bCs/>
          <w:color w:val="000000"/>
          <w:lang w:val="en-CA"/>
        </w:rPr>
        <w:t xml:space="preserve">Carrington, J., &amp; McIntosh, L. (2019). </w:t>
      </w:r>
      <w:r w:rsidRPr="008F1053">
        <w:rPr>
          <w:b/>
          <w:bCs/>
          <w:i/>
          <w:iCs/>
          <w:color w:val="000000"/>
          <w:lang w:val="en-CA"/>
        </w:rPr>
        <w:t>Teachers these days: Stories &amp; strategies for reconnection</w:t>
      </w:r>
      <w:r w:rsidRPr="008F1053">
        <w:rPr>
          <w:b/>
          <w:bCs/>
          <w:color w:val="000000"/>
          <w:lang w:val="en-CA"/>
        </w:rPr>
        <w:t xml:space="preserve">. San Diego: </w:t>
      </w:r>
      <w:proofErr w:type="spellStart"/>
      <w:r w:rsidRPr="008F1053">
        <w:rPr>
          <w:b/>
          <w:bCs/>
          <w:color w:val="000000"/>
          <w:lang w:val="en-CA"/>
        </w:rPr>
        <w:t>IMPress</w:t>
      </w:r>
      <w:proofErr w:type="spellEnd"/>
      <w:r w:rsidRPr="008F1053">
        <w:rPr>
          <w:b/>
          <w:bCs/>
          <w:color w:val="000000"/>
          <w:lang w:val="en-CA"/>
        </w:rPr>
        <w:t>.</w:t>
      </w:r>
    </w:p>
    <w:p w14:paraId="04B44084" w14:textId="77777777" w:rsidR="008F1053" w:rsidRPr="008F1053" w:rsidRDefault="008F1053" w:rsidP="008F1053">
      <w:pPr>
        <w:rPr>
          <w:lang w:val="en-CA"/>
        </w:rPr>
      </w:pPr>
      <w:r w:rsidRPr="008F1053">
        <w:rPr>
          <w:color w:val="000000"/>
          <w:lang w:val="en-CA"/>
        </w:rPr>
        <w:t>a) Teachers These Days is a professional development book that dives deep into trauma-informed teaching and all the do’s and don’ts surrounding this complicated topic. It focuses on connection and gives you advice on how to “walk” students through the hardest times. This book touches on trauma, grief, racism, and violence and how teachers have a huge impact on students dealing with these extremely challenging times.</w:t>
      </w:r>
    </w:p>
    <w:p w14:paraId="121BBA62" w14:textId="77777777" w:rsidR="008F1053" w:rsidRPr="008F1053" w:rsidRDefault="008F1053" w:rsidP="008F1053">
      <w:pPr>
        <w:rPr>
          <w:lang w:val="en-CA"/>
        </w:rPr>
      </w:pPr>
      <w:r w:rsidRPr="008F1053">
        <w:rPr>
          <w:color w:val="000000"/>
          <w:lang w:val="en-CA"/>
        </w:rPr>
        <w:t> </w:t>
      </w:r>
    </w:p>
    <w:p w14:paraId="4CC9FE71" w14:textId="77777777" w:rsidR="008F1053" w:rsidRPr="008F1053" w:rsidRDefault="008F1053" w:rsidP="008F1053">
      <w:pPr>
        <w:rPr>
          <w:lang w:val="en-CA"/>
        </w:rPr>
      </w:pPr>
      <w:r w:rsidRPr="008F1053">
        <w:rPr>
          <w:color w:val="000000"/>
          <w:lang w:val="en-CA"/>
        </w:rPr>
        <w:t>b) I think the most useful parts of this book are the stories and messages they present. The book shares many instances where teachers help students with trauma and grief. The stories go through the detail of how teachers handled every student's unique situation. The stories show that there is no one right way to handle a situation but there are ways to support everyone. </w:t>
      </w:r>
    </w:p>
    <w:p w14:paraId="7C3321C5" w14:textId="77777777" w:rsidR="008F1053" w:rsidRPr="008F1053" w:rsidRDefault="008F1053" w:rsidP="008F1053">
      <w:pPr>
        <w:rPr>
          <w:lang w:val="en-CA"/>
        </w:rPr>
      </w:pPr>
      <w:r w:rsidRPr="008F1053">
        <w:rPr>
          <w:color w:val="000000"/>
          <w:lang w:val="en-CA"/>
        </w:rPr>
        <w:t> </w:t>
      </w:r>
    </w:p>
    <w:p w14:paraId="50A371E9" w14:textId="77777777" w:rsidR="008F1053" w:rsidRPr="008F1053" w:rsidRDefault="008F1053" w:rsidP="008F1053">
      <w:pPr>
        <w:rPr>
          <w:lang w:val="en-CA"/>
        </w:rPr>
      </w:pPr>
      <w:r w:rsidRPr="008F1053">
        <w:rPr>
          <w:color w:val="000000"/>
          <w:lang w:val="en-CA"/>
        </w:rPr>
        <w:t>c) The reason why I included this in my annotated bibliography is because I think something that was missed in our education was trauma-informed teaching. In my opinion, this is one of the most important aspects of teaching. As teachers, we need to be meeting students where they are and understand what they need at different moments. We need to know how to handle these difficult situations and crushing conversations.</w:t>
      </w:r>
    </w:p>
    <w:p w14:paraId="2955CE7D" w14:textId="77777777" w:rsidR="008F1053" w:rsidRPr="008F1053" w:rsidRDefault="008F1053" w:rsidP="008F1053">
      <w:pPr>
        <w:rPr>
          <w:lang w:val="en-CA"/>
        </w:rPr>
      </w:pPr>
      <w:r w:rsidRPr="008F1053">
        <w:rPr>
          <w:color w:val="000000"/>
          <w:lang w:val="en-CA"/>
        </w:rPr>
        <w:t> </w:t>
      </w:r>
    </w:p>
    <w:p w14:paraId="5BDF58E4" w14:textId="77777777" w:rsidR="008F1053" w:rsidRPr="008F1053" w:rsidRDefault="008F1053" w:rsidP="008F1053">
      <w:pPr>
        <w:spacing w:before="240" w:after="240"/>
        <w:ind w:left="560"/>
        <w:rPr>
          <w:lang w:val="en-CA"/>
        </w:rPr>
      </w:pPr>
      <w:proofErr w:type="spellStart"/>
      <w:r w:rsidRPr="008F1053">
        <w:rPr>
          <w:b/>
          <w:bCs/>
          <w:color w:val="000000"/>
          <w:lang w:val="en-CA"/>
        </w:rPr>
        <w:t>Fpcc</w:t>
      </w:r>
      <w:proofErr w:type="spellEnd"/>
      <w:r w:rsidRPr="008F1053">
        <w:rPr>
          <w:b/>
          <w:bCs/>
          <w:color w:val="000000"/>
          <w:lang w:val="en-CA"/>
        </w:rPr>
        <w:t xml:space="preserve">. (n.d.). </w:t>
      </w:r>
      <w:proofErr w:type="spellStart"/>
      <w:r w:rsidRPr="008F1053">
        <w:rPr>
          <w:b/>
          <w:bCs/>
          <w:color w:val="000000"/>
          <w:lang w:val="en-CA"/>
        </w:rPr>
        <w:t>FirstVoices</w:t>
      </w:r>
      <w:proofErr w:type="spellEnd"/>
      <w:r w:rsidRPr="008F1053">
        <w:rPr>
          <w:b/>
          <w:bCs/>
          <w:color w:val="000000"/>
          <w:lang w:val="en-CA"/>
        </w:rPr>
        <w:t>. Retrieved April 17, 2023, from https://www.firstvoices.com/</w:t>
      </w:r>
    </w:p>
    <w:p w14:paraId="2262079C" w14:textId="77777777" w:rsidR="008F1053" w:rsidRPr="008F1053" w:rsidRDefault="008F1053" w:rsidP="008F1053">
      <w:pPr>
        <w:rPr>
          <w:lang w:val="en-CA"/>
        </w:rPr>
      </w:pPr>
      <w:r w:rsidRPr="008F1053">
        <w:rPr>
          <w:color w:val="000000"/>
          <w:lang w:val="en-CA"/>
        </w:rPr>
        <w:t> a) First Voices is an online platform that supports Indigenous peoples’ language, oral culture, and linguistic history. The platform works with elders to record and upload audio clips. These clips include songs, stories, and words.</w:t>
      </w:r>
    </w:p>
    <w:p w14:paraId="25CAAAEA" w14:textId="77777777" w:rsidR="008F1053" w:rsidRPr="008F1053" w:rsidRDefault="008F1053" w:rsidP="008F1053">
      <w:pPr>
        <w:rPr>
          <w:lang w:val="en-CA"/>
        </w:rPr>
      </w:pPr>
      <w:r w:rsidRPr="008F1053">
        <w:rPr>
          <w:color w:val="000000"/>
          <w:lang w:val="en-CA"/>
        </w:rPr>
        <w:t> </w:t>
      </w:r>
    </w:p>
    <w:p w14:paraId="6B0B922C" w14:textId="77777777" w:rsidR="008F1053" w:rsidRPr="008F1053" w:rsidRDefault="008F1053" w:rsidP="008F1053">
      <w:pPr>
        <w:rPr>
          <w:lang w:val="en-CA"/>
        </w:rPr>
      </w:pPr>
      <w:r w:rsidRPr="008F1053">
        <w:rPr>
          <w:color w:val="000000"/>
          <w:lang w:val="en-CA"/>
        </w:rPr>
        <w:t xml:space="preserve">b) The most readily useful part of this platform for me is the </w:t>
      </w:r>
      <w:proofErr w:type="spellStart"/>
      <w:r w:rsidRPr="008F1053">
        <w:rPr>
          <w:color w:val="000000"/>
          <w:lang w:val="en-CA"/>
        </w:rPr>
        <w:t>Secwépemc</w:t>
      </w:r>
      <w:proofErr w:type="spellEnd"/>
      <w:r w:rsidRPr="008F1053">
        <w:rPr>
          <w:color w:val="000000"/>
          <w:lang w:val="en-CA"/>
        </w:rPr>
        <w:t xml:space="preserve"> language section. You can look up any word you want in English and it quickly translates it to </w:t>
      </w:r>
      <w:proofErr w:type="spellStart"/>
      <w:r w:rsidRPr="008F1053">
        <w:rPr>
          <w:color w:val="000000"/>
          <w:lang w:val="en-CA"/>
        </w:rPr>
        <w:t>Secwépemc</w:t>
      </w:r>
      <w:proofErr w:type="spellEnd"/>
      <w:r w:rsidRPr="008F1053">
        <w:rPr>
          <w:color w:val="000000"/>
          <w:lang w:val="en-CA"/>
        </w:rPr>
        <w:t>. It also comes up with audio clips so you can learn how to properly pronounce each word.</w:t>
      </w:r>
    </w:p>
    <w:p w14:paraId="35F3808B" w14:textId="77777777" w:rsidR="008F1053" w:rsidRPr="008F1053" w:rsidRDefault="008F1053" w:rsidP="008F1053">
      <w:pPr>
        <w:rPr>
          <w:lang w:val="en-CA"/>
        </w:rPr>
      </w:pPr>
      <w:r w:rsidRPr="008F1053">
        <w:rPr>
          <w:color w:val="000000"/>
          <w:lang w:val="en-CA"/>
        </w:rPr>
        <w:t> </w:t>
      </w:r>
    </w:p>
    <w:p w14:paraId="59973753" w14:textId="77777777" w:rsidR="008F1053" w:rsidRPr="008F1053" w:rsidRDefault="008F1053" w:rsidP="008F1053">
      <w:pPr>
        <w:rPr>
          <w:lang w:val="en-CA"/>
        </w:rPr>
      </w:pPr>
      <w:r w:rsidRPr="008F1053">
        <w:rPr>
          <w:color w:val="000000"/>
          <w:lang w:val="en-CA"/>
        </w:rPr>
        <w:t xml:space="preserve">c) The reason I decided to include this in my annotated bibliography is that it is an amazing tool for learning </w:t>
      </w:r>
      <w:proofErr w:type="spellStart"/>
      <w:r w:rsidRPr="008F1053">
        <w:rPr>
          <w:color w:val="000000"/>
          <w:lang w:val="en-CA"/>
        </w:rPr>
        <w:t>Secwépemc</w:t>
      </w:r>
      <w:proofErr w:type="spellEnd"/>
      <w:r w:rsidRPr="008F1053">
        <w:rPr>
          <w:color w:val="000000"/>
          <w:lang w:val="en-CA"/>
        </w:rPr>
        <w:t xml:space="preserve"> or other Indigenous languages. This tool can be used by the teacher before every lesson or can be used with the class. I have enjoyed using this tool with my students as we try to learn some of the language together. </w:t>
      </w:r>
    </w:p>
    <w:p w14:paraId="19325B66" w14:textId="77777777" w:rsidR="008F1053" w:rsidRPr="008F1053" w:rsidRDefault="008F1053" w:rsidP="008F1053">
      <w:pPr>
        <w:rPr>
          <w:lang w:val="en-CA"/>
        </w:rPr>
      </w:pPr>
      <w:r w:rsidRPr="008F1053">
        <w:rPr>
          <w:color w:val="000000"/>
          <w:lang w:val="en-CA"/>
        </w:rPr>
        <w:t> </w:t>
      </w:r>
    </w:p>
    <w:p w14:paraId="3BE90F47" w14:textId="77777777" w:rsidR="008F1053" w:rsidRPr="008F1053" w:rsidRDefault="008F1053" w:rsidP="008F1053">
      <w:pPr>
        <w:spacing w:before="240" w:after="240"/>
        <w:ind w:left="560"/>
        <w:rPr>
          <w:lang w:val="en-CA"/>
        </w:rPr>
      </w:pPr>
      <w:r w:rsidRPr="008F1053">
        <w:rPr>
          <w:b/>
          <w:bCs/>
          <w:color w:val="000000"/>
          <w:lang w:val="en-CA"/>
        </w:rPr>
        <w:t xml:space="preserve">Game, P. (n.d.). Math &amp; </w:t>
      </w:r>
      <w:proofErr w:type="spellStart"/>
      <w:r w:rsidRPr="008F1053">
        <w:rPr>
          <w:b/>
          <w:bCs/>
          <w:color w:val="000000"/>
          <w:lang w:val="en-CA"/>
        </w:rPr>
        <w:t>english</w:t>
      </w:r>
      <w:proofErr w:type="spellEnd"/>
      <w:r w:rsidRPr="008F1053">
        <w:rPr>
          <w:b/>
          <w:bCs/>
          <w:color w:val="000000"/>
          <w:lang w:val="en-CA"/>
        </w:rPr>
        <w:t>. Retrieved April 10, 2023, from https://www.prodigygame.com/</w:t>
      </w:r>
    </w:p>
    <w:p w14:paraId="76FBEB9C" w14:textId="77777777" w:rsidR="008F1053" w:rsidRPr="008F1053" w:rsidRDefault="008F1053" w:rsidP="008F1053">
      <w:pPr>
        <w:rPr>
          <w:lang w:val="en-CA"/>
        </w:rPr>
      </w:pPr>
      <w:r w:rsidRPr="008F1053">
        <w:rPr>
          <w:color w:val="000000"/>
          <w:lang w:val="en-CA"/>
        </w:rPr>
        <w:t>a) Prodigy is a website that allows teachers to give an assignment to the whole class on either math or English. These assignments are in the form of games where students get to create characters, complete challenges, and battle friends to earn rewards.</w:t>
      </w:r>
    </w:p>
    <w:p w14:paraId="398AB130" w14:textId="77777777" w:rsidR="008F1053" w:rsidRPr="008F1053" w:rsidRDefault="008F1053" w:rsidP="008F1053">
      <w:pPr>
        <w:rPr>
          <w:lang w:val="en-CA"/>
        </w:rPr>
      </w:pPr>
      <w:r w:rsidRPr="008F1053">
        <w:rPr>
          <w:color w:val="000000"/>
          <w:lang w:val="en-CA"/>
        </w:rPr>
        <w:t> </w:t>
      </w:r>
    </w:p>
    <w:p w14:paraId="18BC5F79" w14:textId="77777777" w:rsidR="008F1053" w:rsidRPr="008F1053" w:rsidRDefault="008F1053" w:rsidP="008F1053">
      <w:pPr>
        <w:rPr>
          <w:lang w:val="en-CA"/>
        </w:rPr>
      </w:pPr>
      <w:r w:rsidRPr="008F1053">
        <w:rPr>
          <w:color w:val="000000"/>
          <w:lang w:val="en-CA"/>
        </w:rPr>
        <w:t xml:space="preserve">b) The most easily accessible aspect of this resource is that teachers can quickly give students assignments based on specific math curricula. Depending on the math unit you are working on in </w:t>
      </w:r>
      <w:r w:rsidRPr="008F1053">
        <w:rPr>
          <w:color w:val="000000"/>
          <w:lang w:val="en-CA"/>
        </w:rPr>
        <w:lastRenderedPageBreak/>
        <w:t>class you can quickly set up an assignment. All you do is scroll through the curriculum, select what you are working on, decide what aspects of that curriculum content you want to include, decide how many questions, and assign it to the class. Then when students log in their math game (assignment) is ready for them.</w:t>
      </w:r>
    </w:p>
    <w:p w14:paraId="0DA7610E" w14:textId="77777777" w:rsidR="008F1053" w:rsidRPr="008F1053" w:rsidRDefault="008F1053" w:rsidP="008F1053">
      <w:pPr>
        <w:rPr>
          <w:lang w:val="en-CA"/>
        </w:rPr>
      </w:pPr>
      <w:r w:rsidRPr="008F1053">
        <w:rPr>
          <w:color w:val="000000"/>
          <w:lang w:val="en-CA"/>
        </w:rPr>
        <w:t> </w:t>
      </w:r>
    </w:p>
    <w:p w14:paraId="6942FD1F" w14:textId="77777777" w:rsidR="008F1053" w:rsidRPr="008F1053" w:rsidRDefault="008F1053" w:rsidP="008F1053">
      <w:pPr>
        <w:rPr>
          <w:lang w:val="en-CA"/>
        </w:rPr>
      </w:pPr>
      <w:r w:rsidRPr="008F1053">
        <w:rPr>
          <w:color w:val="000000"/>
          <w:lang w:val="en-CA"/>
        </w:rPr>
        <w:t>c)The reason I decided to include this in my annotated bibliography is that it is an awesome tool to help students develop their love for math. Students love playing the games but are also reviewing material that we learned throughout the week. It is also a great way for the teacher to check in on understanding. Prodigy gives reports on each student's progress so that we can see what needs more work and what is going great.</w:t>
      </w:r>
    </w:p>
    <w:p w14:paraId="49F58074" w14:textId="77777777" w:rsidR="008F1053" w:rsidRPr="008F1053" w:rsidRDefault="008F1053" w:rsidP="008F1053">
      <w:pPr>
        <w:rPr>
          <w:lang w:val="en-CA"/>
        </w:rPr>
      </w:pPr>
      <w:r w:rsidRPr="008F1053">
        <w:rPr>
          <w:color w:val="000000"/>
          <w:lang w:val="en-CA"/>
        </w:rPr>
        <w:t> </w:t>
      </w:r>
    </w:p>
    <w:p w14:paraId="6A4DB516" w14:textId="77777777" w:rsidR="008F1053" w:rsidRPr="008F1053" w:rsidRDefault="008F1053" w:rsidP="008F1053">
      <w:pPr>
        <w:spacing w:before="240" w:after="240"/>
        <w:ind w:left="560"/>
        <w:rPr>
          <w:lang w:val="en-CA"/>
        </w:rPr>
      </w:pPr>
      <w:r w:rsidRPr="008F1053">
        <w:rPr>
          <w:b/>
          <w:bCs/>
          <w:color w:val="000000"/>
          <w:lang w:val="en-CA"/>
        </w:rPr>
        <w:t>Henry Grube Education Centre. (n.d.). Retrieved April 17, 2023, from https://www.sd73.bc.ca/en/schools-programs/henry-grube-education-centre.aspx</w:t>
      </w:r>
    </w:p>
    <w:p w14:paraId="4228E9C1" w14:textId="77777777" w:rsidR="008F1053" w:rsidRPr="008F1053" w:rsidRDefault="008F1053" w:rsidP="008F1053">
      <w:pPr>
        <w:rPr>
          <w:lang w:val="en-CA"/>
        </w:rPr>
      </w:pPr>
      <w:r w:rsidRPr="008F1053">
        <w:rPr>
          <w:color w:val="000000"/>
          <w:lang w:val="en-CA"/>
        </w:rPr>
        <w:t>a) Henry Grube Education Centre is the physical and virtual hub of the school district. It provides access to the Library which contains an abundance of resources for teachers to explore and use.</w:t>
      </w:r>
    </w:p>
    <w:p w14:paraId="369C6602" w14:textId="77777777" w:rsidR="008F1053" w:rsidRPr="008F1053" w:rsidRDefault="008F1053" w:rsidP="008F1053">
      <w:pPr>
        <w:rPr>
          <w:lang w:val="en-CA"/>
        </w:rPr>
      </w:pPr>
      <w:r w:rsidRPr="008F1053">
        <w:rPr>
          <w:color w:val="000000"/>
          <w:lang w:val="en-CA"/>
        </w:rPr>
        <w:t> </w:t>
      </w:r>
    </w:p>
    <w:p w14:paraId="29022CDA" w14:textId="77777777" w:rsidR="008F1053" w:rsidRPr="008F1053" w:rsidRDefault="008F1053" w:rsidP="008F1053">
      <w:pPr>
        <w:rPr>
          <w:lang w:val="en-CA"/>
        </w:rPr>
      </w:pPr>
      <w:r w:rsidRPr="008F1053">
        <w:rPr>
          <w:color w:val="000000"/>
          <w:lang w:val="en-CA"/>
        </w:rPr>
        <w:t xml:space="preserve">b) The most readily useful parts of this resource are the kits that teachers can check out from the Library. The library offers an abundance of kits that range from all curricular areas and grade levels. It offers books, puppets, science experiments, and more. This resource gives teachers access to </w:t>
      </w:r>
      <w:proofErr w:type="spellStart"/>
      <w:r w:rsidRPr="008F1053">
        <w:rPr>
          <w:color w:val="000000"/>
          <w:lang w:val="en-CA"/>
        </w:rPr>
        <w:t>way</w:t>
      </w:r>
      <w:proofErr w:type="spellEnd"/>
      <w:r w:rsidRPr="008F1053">
        <w:rPr>
          <w:color w:val="000000"/>
          <w:lang w:val="en-CA"/>
        </w:rPr>
        <w:t xml:space="preserve"> more material that they can rent out and share with their class. I also love that the library delivers the resources to the schools in SD73 each week. This takes a lot of the added pressure off of teachers to have to go and pick up the material.</w:t>
      </w:r>
    </w:p>
    <w:p w14:paraId="537F5DAB" w14:textId="77777777" w:rsidR="008F1053" w:rsidRPr="008F1053" w:rsidRDefault="008F1053" w:rsidP="008F1053">
      <w:pPr>
        <w:rPr>
          <w:lang w:val="en-CA"/>
        </w:rPr>
      </w:pPr>
      <w:r w:rsidRPr="008F1053">
        <w:rPr>
          <w:color w:val="000000"/>
          <w:lang w:val="en-CA"/>
        </w:rPr>
        <w:t> </w:t>
      </w:r>
    </w:p>
    <w:p w14:paraId="583944FB" w14:textId="77777777" w:rsidR="008F1053" w:rsidRPr="008F1053" w:rsidRDefault="008F1053" w:rsidP="008F1053">
      <w:pPr>
        <w:rPr>
          <w:lang w:val="en-CA"/>
        </w:rPr>
      </w:pPr>
      <w:r w:rsidRPr="008F1053">
        <w:rPr>
          <w:color w:val="000000"/>
          <w:lang w:val="en-CA"/>
        </w:rPr>
        <w:t xml:space="preserve">c)The reason I included this resource is that I used it during my practicum. My favorite resource from here was the puppet </w:t>
      </w:r>
      <w:proofErr w:type="gramStart"/>
      <w:r w:rsidRPr="008F1053">
        <w:rPr>
          <w:color w:val="000000"/>
          <w:lang w:val="en-CA"/>
        </w:rPr>
        <w:t>show</w:t>
      </w:r>
      <w:proofErr w:type="gramEnd"/>
      <w:r w:rsidRPr="008F1053">
        <w:rPr>
          <w:color w:val="000000"/>
          <w:lang w:val="en-CA"/>
        </w:rPr>
        <w:t xml:space="preserve"> kit. The puppet show kit included three boxes of puppets and a puppet theater. The puppets were beautiful and easy to use. Students loved playing with the puppets and coming up with their very own puppet shows.</w:t>
      </w:r>
    </w:p>
    <w:p w14:paraId="2818458D" w14:textId="77777777" w:rsidR="008F1053" w:rsidRPr="008F1053" w:rsidRDefault="008F1053" w:rsidP="008F1053">
      <w:pPr>
        <w:rPr>
          <w:lang w:val="en-CA"/>
        </w:rPr>
      </w:pPr>
      <w:r w:rsidRPr="008F1053">
        <w:rPr>
          <w:color w:val="000000"/>
          <w:lang w:val="en-CA"/>
        </w:rPr>
        <w:t> </w:t>
      </w:r>
    </w:p>
    <w:p w14:paraId="4630E912" w14:textId="77777777" w:rsidR="008F1053" w:rsidRPr="008F1053" w:rsidRDefault="008F1053" w:rsidP="008F1053">
      <w:pPr>
        <w:spacing w:before="240" w:after="240"/>
        <w:ind w:left="560"/>
        <w:rPr>
          <w:lang w:val="en-CA"/>
        </w:rPr>
      </w:pPr>
      <w:r w:rsidRPr="008F1053">
        <w:rPr>
          <w:b/>
          <w:bCs/>
          <w:color w:val="000000"/>
          <w:lang w:val="en-CA"/>
        </w:rPr>
        <w:t>Inc., E. (n.d.). Instantly access over 40,000 of the best books &amp; videos for Kids on Epic. Retrieved April 17, 2023, from https://www.getepic.com/students</w:t>
      </w:r>
    </w:p>
    <w:p w14:paraId="5D6A2FE1" w14:textId="77777777" w:rsidR="008F1053" w:rsidRPr="008F1053" w:rsidRDefault="008F1053" w:rsidP="008F1053">
      <w:pPr>
        <w:rPr>
          <w:lang w:val="en-CA"/>
        </w:rPr>
      </w:pPr>
      <w:r w:rsidRPr="008F1053">
        <w:rPr>
          <w:color w:val="000000"/>
          <w:lang w:val="en-CA"/>
        </w:rPr>
        <w:t xml:space="preserve">a) Epic Books is an amazing reading and learning website for students aged 12 and under. Epic Books can be used on Chromebooks, </w:t>
      </w:r>
      <w:proofErr w:type="spellStart"/>
      <w:r w:rsidRPr="008F1053">
        <w:rPr>
          <w:color w:val="000000"/>
          <w:lang w:val="en-CA"/>
        </w:rPr>
        <w:t>Ipads</w:t>
      </w:r>
      <w:proofErr w:type="spellEnd"/>
      <w:r w:rsidRPr="008F1053">
        <w:rPr>
          <w:color w:val="000000"/>
          <w:lang w:val="en-CA"/>
        </w:rPr>
        <w:t>, computers, or smaller devices and gives students access to an extremely large selection of books. There is a read-to-me section, a games section, an independent reading section, and comprehension questions.</w:t>
      </w:r>
    </w:p>
    <w:p w14:paraId="4DBBAA7F" w14:textId="77777777" w:rsidR="008F1053" w:rsidRPr="008F1053" w:rsidRDefault="008F1053" w:rsidP="008F1053">
      <w:pPr>
        <w:rPr>
          <w:lang w:val="en-CA"/>
        </w:rPr>
      </w:pPr>
      <w:r w:rsidRPr="008F1053">
        <w:rPr>
          <w:color w:val="000000"/>
          <w:lang w:val="en-CA"/>
        </w:rPr>
        <w:t> </w:t>
      </w:r>
    </w:p>
    <w:p w14:paraId="3388A939" w14:textId="77777777" w:rsidR="008F1053" w:rsidRPr="008F1053" w:rsidRDefault="008F1053" w:rsidP="008F1053">
      <w:pPr>
        <w:rPr>
          <w:lang w:val="en-CA"/>
        </w:rPr>
      </w:pPr>
      <w:proofErr w:type="gramStart"/>
      <w:r w:rsidRPr="008F1053">
        <w:rPr>
          <w:color w:val="000000"/>
          <w:lang w:val="en-CA"/>
        </w:rPr>
        <w:t>b)I</w:t>
      </w:r>
      <w:proofErr w:type="gramEnd"/>
      <w:r w:rsidRPr="008F1053">
        <w:rPr>
          <w:color w:val="000000"/>
          <w:lang w:val="en-CA"/>
        </w:rPr>
        <w:t xml:space="preserve"> find the most readily useful part of this website is the read-to-me section. This section allows students to read books and as they read each book the words are underlined. In my practicum, I used this platform to introduce students to Chromebooks and it was a great way to get students more engaged in reading. It also is a great tool to incorporate into daily 5 literacy stations.</w:t>
      </w:r>
    </w:p>
    <w:p w14:paraId="1CD0B671" w14:textId="77777777" w:rsidR="008F1053" w:rsidRPr="008F1053" w:rsidRDefault="008F1053" w:rsidP="008F1053">
      <w:pPr>
        <w:rPr>
          <w:lang w:val="en-CA"/>
        </w:rPr>
      </w:pPr>
      <w:r w:rsidRPr="008F1053">
        <w:rPr>
          <w:color w:val="000000"/>
          <w:lang w:val="en-CA"/>
        </w:rPr>
        <w:t> </w:t>
      </w:r>
    </w:p>
    <w:p w14:paraId="0DF3D283" w14:textId="77777777" w:rsidR="008F1053" w:rsidRPr="008F1053" w:rsidRDefault="008F1053" w:rsidP="008F1053">
      <w:pPr>
        <w:rPr>
          <w:lang w:val="en-CA"/>
        </w:rPr>
      </w:pPr>
      <w:r w:rsidRPr="008F1053">
        <w:rPr>
          <w:color w:val="000000"/>
          <w:lang w:val="en-CA"/>
        </w:rPr>
        <w:t xml:space="preserve">c) The reason I decided to add this resource to my bibliography is that I love the website. The website increases students' desire and love for reading in two major ways. Students love getting </w:t>
      </w:r>
      <w:r w:rsidRPr="008F1053">
        <w:rPr>
          <w:color w:val="000000"/>
          <w:lang w:val="en-CA"/>
        </w:rPr>
        <w:lastRenderedPageBreak/>
        <w:t>to use the Chromebooks, so when I said it was time for Epic Books students were automatically excited. The platform also gives students the ability to read and hear stories from whatever books they are interested in and therefore it gives them a lot more agency in deciding on what they are going to read. </w:t>
      </w:r>
    </w:p>
    <w:p w14:paraId="5DDFADAD" w14:textId="77777777" w:rsidR="008F1053" w:rsidRPr="008F1053" w:rsidRDefault="008F1053" w:rsidP="008F1053">
      <w:pPr>
        <w:rPr>
          <w:lang w:val="en-CA"/>
        </w:rPr>
      </w:pPr>
      <w:r w:rsidRPr="008F1053">
        <w:rPr>
          <w:color w:val="000000"/>
          <w:lang w:val="en-CA"/>
        </w:rPr>
        <w:t> </w:t>
      </w:r>
    </w:p>
    <w:p w14:paraId="6916A7A0" w14:textId="77777777" w:rsidR="008F1053" w:rsidRPr="008F1053" w:rsidRDefault="008F1053" w:rsidP="008F1053">
      <w:pPr>
        <w:spacing w:before="240" w:after="240"/>
        <w:ind w:left="560"/>
        <w:rPr>
          <w:lang w:val="en-CA"/>
        </w:rPr>
      </w:pPr>
      <w:r w:rsidRPr="008F1053">
        <w:rPr>
          <w:b/>
          <w:bCs/>
          <w:color w:val="000000"/>
          <w:lang w:val="en-CA"/>
        </w:rPr>
        <w:t>Interactive, N. (n.d.). Manage classroom noise with bouncing balls! Retrieved April 17, 2023, from https://bouncyballs.org/</w:t>
      </w:r>
    </w:p>
    <w:p w14:paraId="2529A6E7" w14:textId="77777777" w:rsidR="008F1053" w:rsidRPr="008F1053" w:rsidRDefault="008F1053" w:rsidP="008F1053">
      <w:pPr>
        <w:rPr>
          <w:lang w:val="en-CA"/>
        </w:rPr>
      </w:pPr>
      <w:r w:rsidRPr="008F1053">
        <w:rPr>
          <w:color w:val="000000"/>
          <w:lang w:val="en-CA"/>
        </w:rPr>
        <w:t>a) Bouncy Balls is a free classroom management tool that helps manage student noise levels. As the noise level in the class increases different types of balls shoot up from the bottom of the screen, they increase in movement until noise levels decrease again.</w:t>
      </w:r>
    </w:p>
    <w:p w14:paraId="49F4B679" w14:textId="77777777" w:rsidR="008F1053" w:rsidRPr="008F1053" w:rsidRDefault="008F1053" w:rsidP="008F1053">
      <w:pPr>
        <w:rPr>
          <w:lang w:val="en-CA"/>
        </w:rPr>
      </w:pPr>
      <w:r w:rsidRPr="008F1053">
        <w:rPr>
          <w:color w:val="000000"/>
          <w:lang w:val="en-CA"/>
        </w:rPr>
        <w:t> </w:t>
      </w:r>
    </w:p>
    <w:p w14:paraId="4C090F88" w14:textId="77777777" w:rsidR="008F1053" w:rsidRPr="008F1053" w:rsidRDefault="008F1053" w:rsidP="008F1053">
      <w:pPr>
        <w:rPr>
          <w:lang w:val="en-CA"/>
        </w:rPr>
      </w:pPr>
      <w:r w:rsidRPr="008F1053">
        <w:rPr>
          <w:color w:val="000000"/>
          <w:lang w:val="en-CA"/>
        </w:rPr>
        <w:t>b) The most readily useful part of this tool is that it is quick and easy to get started. All you have to do is google the site, click on the link, and press start. Also, it can be used in many different environments by setting the sensitivity to different levels. If you want to use it for group work you would set the sensitivity a little lower. If you want to use it for independent work you would set the sensitivity slightly higher.</w:t>
      </w:r>
    </w:p>
    <w:p w14:paraId="12A5AA80" w14:textId="77777777" w:rsidR="008F1053" w:rsidRPr="008F1053" w:rsidRDefault="008F1053" w:rsidP="008F1053">
      <w:pPr>
        <w:rPr>
          <w:lang w:val="en-CA"/>
        </w:rPr>
      </w:pPr>
      <w:r w:rsidRPr="008F1053">
        <w:rPr>
          <w:color w:val="000000"/>
          <w:lang w:val="en-CA"/>
        </w:rPr>
        <w:t> </w:t>
      </w:r>
    </w:p>
    <w:p w14:paraId="788ABF06" w14:textId="77777777" w:rsidR="008F1053" w:rsidRPr="008F1053" w:rsidRDefault="008F1053" w:rsidP="008F1053">
      <w:pPr>
        <w:rPr>
          <w:lang w:val="en-CA"/>
        </w:rPr>
      </w:pPr>
      <w:r w:rsidRPr="008F1053">
        <w:rPr>
          <w:color w:val="000000"/>
          <w:lang w:val="en-CA"/>
        </w:rPr>
        <w:t>c) The reason I decided to include this in my annotated bibliography is that it is a great way to decrease the amount of warning and talking the teacher needs to do. If a teacher is working independently with one student they don’t have to stop the conversation to tell students that the noise level is too loud. The bouncy balls help to eliminate some instruction needed from the teacher.</w:t>
      </w:r>
    </w:p>
    <w:p w14:paraId="7DCF30CD" w14:textId="77777777" w:rsidR="008F1053" w:rsidRPr="008F1053" w:rsidRDefault="008F1053" w:rsidP="008F1053">
      <w:pPr>
        <w:rPr>
          <w:lang w:val="en-CA"/>
        </w:rPr>
      </w:pPr>
      <w:r w:rsidRPr="008F1053">
        <w:rPr>
          <w:color w:val="000000"/>
          <w:lang w:val="en-CA"/>
        </w:rPr>
        <w:t> </w:t>
      </w:r>
    </w:p>
    <w:p w14:paraId="109030C5" w14:textId="77777777" w:rsidR="008F1053" w:rsidRPr="008F1053" w:rsidRDefault="008F1053" w:rsidP="008F1053">
      <w:pPr>
        <w:spacing w:before="240" w:after="240"/>
        <w:ind w:left="560"/>
        <w:rPr>
          <w:lang w:val="en-CA"/>
        </w:rPr>
      </w:pPr>
      <w:proofErr w:type="spellStart"/>
      <w:r w:rsidRPr="008F1053">
        <w:rPr>
          <w:b/>
          <w:bCs/>
          <w:color w:val="000000"/>
          <w:lang w:val="en-CA"/>
        </w:rPr>
        <w:t>Kahoot</w:t>
      </w:r>
      <w:proofErr w:type="spellEnd"/>
      <w:r w:rsidRPr="008F1053">
        <w:rPr>
          <w:b/>
          <w:bCs/>
          <w:color w:val="000000"/>
          <w:lang w:val="en-CA"/>
        </w:rPr>
        <w:t>! (n.d.). Retrieved April 17, 2023, from https://kahoot.it/</w:t>
      </w:r>
    </w:p>
    <w:p w14:paraId="06ABB8A2" w14:textId="77777777" w:rsidR="008F1053" w:rsidRPr="008F1053" w:rsidRDefault="008F1053" w:rsidP="008F1053">
      <w:pPr>
        <w:rPr>
          <w:lang w:val="en-CA"/>
        </w:rPr>
      </w:pPr>
      <w:r w:rsidRPr="008F1053">
        <w:rPr>
          <w:color w:val="000000"/>
          <w:lang w:val="en-CA"/>
        </w:rPr>
        <w:t xml:space="preserve">a) </w:t>
      </w:r>
      <w:proofErr w:type="spellStart"/>
      <w:r w:rsidRPr="008F1053">
        <w:rPr>
          <w:color w:val="000000"/>
          <w:lang w:val="en-CA"/>
        </w:rPr>
        <w:t>Kahoot</w:t>
      </w:r>
      <w:proofErr w:type="spellEnd"/>
      <w:r w:rsidRPr="008F1053">
        <w:rPr>
          <w:color w:val="000000"/>
          <w:lang w:val="en-CA"/>
        </w:rPr>
        <w:t xml:space="preserve"> is a learning platform that is completely game based. It helps bring engaging and educational lessons to all ages. Teachers and parents can create </w:t>
      </w:r>
      <w:proofErr w:type="spellStart"/>
      <w:r w:rsidRPr="008F1053">
        <w:rPr>
          <w:color w:val="000000"/>
          <w:lang w:val="en-CA"/>
        </w:rPr>
        <w:t>Kahoots</w:t>
      </w:r>
      <w:proofErr w:type="spellEnd"/>
      <w:r w:rsidRPr="008F1053">
        <w:rPr>
          <w:color w:val="000000"/>
          <w:lang w:val="en-CA"/>
        </w:rPr>
        <w:t xml:space="preserve"> on any material/subject or they can pick from a wide variety of pre-made </w:t>
      </w:r>
      <w:proofErr w:type="spellStart"/>
      <w:r w:rsidRPr="008F1053">
        <w:rPr>
          <w:color w:val="000000"/>
          <w:lang w:val="en-CA"/>
        </w:rPr>
        <w:t>Kahoots</w:t>
      </w:r>
      <w:proofErr w:type="spellEnd"/>
      <w:r w:rsidRPr="008F1053">
        <w:rPr>
          <w:color w:val="000000"/>
          <w:lang w:val="en-CA"/>
        </w:rPr>
        <w:t>.</w:t>
      </w:r>
    </w:p>
    <w:p w14:paraId="04D6C1C6" w14:textId="77777777" w:rsidR="008F1053" w:rsidRPr="008F1053" w:rsidRDefault="008F1053" w:rsidP="008F1053">
      <w:pPr>
        <w:rPr>
          <w:lang w:val="en-CA"/>
        </w:rPr>
      </w:pPr>
      <w:r w:rsidRPr="008F1053">
        <w:rPr>
          <w:color w:val="000000"/>
          <w:lang w:val="en-CA"/>
        </w:rPr>
        <w:t> </w:t>
      </w:r>
    </w:p>
    <w:p w14:paraId="3DD46EC5" w14:textId="77777777" w:rsidR="008F1053" w:rsidRPr="008F1053" w:rsidRDefault="008F1053" w:rsidP="008F1053">
      <w:pPr>
        <w:rPr>
          <w:lang w:val="en-CA"/>
        </w:rPr>
      </w:pPr>
      <w:r w:rsidRPr="008F1053">
        <w:rPr>
          <w:color w:val="000000"/>
          <w:lang w:val="en-CA"/>
        </w:rPr>
        <w:t xml:space="preserve">b) The most readily useful part of this platform is how many pre-made games are already created. Whenever I have gone to create a </w:t>
      </w:r>
      <w:proofErr w:type="spellStart"/>
      <w:r w:rsidRPr="008F1053">
        <w:rPr>
          <w:color w:val="000000"/>
          <w:lang w:val="en-CA"/>
        </w:rPr>
        <w:t>Kahoot</w:t>
      </w:r>
      <w:proofErr w:type="spellEnd"/>
      <w:r w:rsidRPr="008F1053">
        <w:rPr>
          <w:color w:val="000000"/>
          <w:lang w:val="en-CA"/>
        </w:rPr>
        <w:t xml:space="preserve"> for a specific curricular area I have been able to find one with the content that I am looking for. Then from that you are able to edit however you see fit.</w:t>
      </w:r>
    </w:p>
    <w:p w14:paraId="19AA4AFE" w14:textId="77777777" w:rsidR="008F1053" w:rsidRPr="008F1053" w:rsidRDefault="008F1053" w:rsidP="008F1053">
      <w:pPr>
        <w:rPr>
          <w:lang w:val="en-CA"/>
        </w:rPr>
      </w:pPr>
      <w:r w:rsidRPr="008F1053">
        <w:rPr>
          <w:color w:val="000000"/>
          <w:lang w:val="en-CA"/>
        </w:rPr>
        <w:t> </w:t>
      </w:r>
    </w:p>
    <w:p w14:paraId="350BBA6E" w14:textId="77777777" w:rsidR="008F1053" w:rsidRPr="008F1053" w:rsidRDefault="008F1053" w:rsidP="008F1053">
      <w:pPr>
        <w:rPr>
          <w:lang w:val="en-CA"/>
        </w:rPr>
      </w:pPr>
      <w:r w:rsidRPr="008F1053">
        <w:rPr>
          <w:color w:val="000000"/>
          <w:lang w:val="en-CA"/>
        </w:rPr>
        <w:t>c) The reason I included this platform in my annotated bibliography is how engaged students become in their learning. It is such an amazing way to review material and check whole group understanding. It shows the teacher what concepts students are struggling with and what students grasp and understand.</w:t>
      </w:r>
    </w:p>
    <w:p w14:paraId="1DFBE4BB" w14:textId="77777777" w:rsidR="008F1053" w:rsidRPr="008F1053" w:rsidRDefault="008F1053" w:rsidP="008F1053">
      <w:pPr>
        <w:rPr>
          <w:lang w:val="en-CA"/>
        </w:rPr>
      </w:pPr>
      <w:r w:rsidRPr="008F1053">
        <w:rPr>
          <w:color w:val="000000"/>
          <w:lang w:val="en-CA"/>
        </w:rPr>
        <w:t> </w:t>
      </w:r>
    </w:p>
    <w:p w14:paraId="63829A72" w14:textId="77777777" w:rsidR="008F1053" w:rsidRPr="008F1053" w:rsidRDefault="008F1053" w:rsidP="008F1053">
      <w:pPr>
        <w:spacing w:before="240" w:after="240"/>
        <w:ind w:left="560"/>
        <w:rPr>
          <w:lang w:val="en-CA"/>
        </w:rPr>
      </w:pPr>
      <w:r w:rsidRPr="008F1053">
        <w:rPr>
          <w:b/>
          <w:bCs/>
          <w:color w:val="000000"/>
          <w:lang w:val="en-CA"/>
        </w:rPr>
        <w:t>Larsen-</w:t>
      </w:r>
      <w:proofErr w:type="spellStart"/>
      <w:r w:rsidRPr="008F1053">
        <w:rPr>
          <w:b/>
          <w:bCs/>
          <w:color w:val="000000"/>
          <w:lang w:val="en-CA"/>
        </w:rPr>
        <w:t>Jonasson</w:t>
      </w:r>
      <w:proofErr w:type="spellEnd"/>
      <w:r w:rsidRPr="008F1053">
        <w:rPr>
          <w:b/>
          <w:bCs/>
          <w:color w:val="000000"/>
          <w:lang w:val="en-CA"/>
        </w:rPr>
        <w:t xml:space="preserve">, T. "., &amp; </w:t>
      </w:r>
      <w:proofErr w:type="spellStart"/>
      <w:r w:rsidRPr="008F1053">
        <w:rPr>
          <w:b/>
          <w:bCs/>
          <w:color w:val="000000"/>
          <w:lang w:val="en-CA"/>
        </w:rPr>
        <w:t>Innerebner</w:t>
      </w:r>
      <w:proofErr w:type="spellEnd"/>
      <w:r w:rsidRPr="008F1053">
        <w:rPr>
          <w:b/>
          <w:bCs/>
          <w:color w:val="000000"/>
          <w:lang w:val="en-CA"/>
        </w:rPr>
        <w:t xml:space="preserve">, V. J. (2016). </w:t>
      </w:r>
      <w:r w:rsidRPr="008F1053">
        <w:rPr>
          <w:b/>
          <w:bCs/>
          <w:i/>
          <w:iCs/>
          <w:color w:val="000000"/>
          <w:lang w:val="en-CA"/>
        </w:rPr>
        <w:t>The Sharing Circle</w:t>
      </w:r>
      <w:r w:rsidRPr="008F1053">
        <w:rPr>
          <w:b/>
          <w:bCs/>
          <w:color w:val="000000"/>
          <w:lang w:val="en-CA"/>
        </w:rPr>
        <w:t>. Victoria, BC: Medicine Wheel Education.</w:t>
      </w:r>
    </w:p>
    <w:p w14:paraId="246BF051" w14:textId="77777777" w:rsidR="008F1053" w:rsidRPr="008F1053" w:rsidRDefault="008F1053" w:rsidP="008F1053">
      <w:pPr>
        <w:rPr>
          <w:lang w:val="en-CA"/>
        </w:rPr>
      </w:pPr>
      <w:r w:rsidRPr="008F1053">
        <w:rPr>
          <w:color w:val="000000"/>
          <w:lang w:val="en-CA"/>
        </w:rPr>
        <w:lastRenderedPageBreak/>
        <w:t>a) The Sharing Circle is a children’s book that is about two red foxes that have an argument that affects their entire community. In the book, a buffalo communicates to a local elder and asks for help to hold a sharing circle. Ultimately, they have a sharing circle where the community talks about the issues and works together to find a solution.</w:t>
      </w:r>
    </w:p>
    <w:p w14:paraId="5BEF124A" w14:textId="77777777" w:rsidR="008F1053" w:rsidRPr="008F1053" w:rsidRDefault="008F1053" w:rsidP="008F1053">
      <w:pPr>
        <w:rPr>
          <w:lang w:val="en-CA"/>
        </w:rPr>
      </w:pPr>
      <w:r w:rsidRPr="008F1053">
        <w:rPr>
          <w:color w:val="000000"/>
          <w:lang w:val="en-CA"/>
        </w:rPr>
        <w:t> </w:t>
      </w:r>
    </w:p>
    <w:p w14:paraId="7D9D89EE" w14:textId="77777777" w:rsidR="008F1053" w:rsidRPr="008F1053" w:rsidRDefault="008F1053" w:rsidP="008F1053">
      <w:pPr>
        <w:rPr>
          <w:lang w:val="en-CA"/>
        </w:rPr>
      </w:pPr>
      <w:r w:rsidRPr="008F1053">
        <w:rPr>
          <w:color w:val="000000"/>
          <w:lang w:val="en-CA"/>
        </w:rPr>
        <w:t>b) The most readily useful part of this book is that it introduces how and why to use a sharing circle. The book does a great job of showing how powerful sharing circles can be and the importance of listening to each other to solve problems.</w:t>
      </w:r>
    </w:p>
    <w:p w14:paraId="1FC162A1" w14:textId="77777777" w:rsidR="008F1053" w:rsidRPr="008F1053" w:rsidRDefault="008F1053" w:rsidP="008F1053">
      <w:pPr>
        <w:rPr>
          <w:lang w:val="en-CA"/>
        </w:rPr>
      </w:pPr>
      <w:r w:rsidRPr="008F1053">
        <w:rPr>
          <w:color w:val="000000"/>
          <w:lang w:val="en-CA"/>
        </w:rPr>
        <w:t> </w:t>
      </w:r>
    </w:p>
    <w:p w14:paraId="58F17502" w14:textId="77777777" w:rsidR="008F1053" w:rsidRPr="008F1053" w:rsidRDefault="008F1053" w:rsidP="008F1053">
      <w:pPr>
        <w:rPr>
          <w:lang w:val="en-CA"/>
        </w:rPr>
      </w:pPr>
      <w:r w:rsidRPr="008F1053">
        <w:rPr>
          <w:color w:val="000000"/>
          <w:lang w:val="en-CA"/>
        </w:rPr>
        <w:t>c) The reason I included this in my annotated bibliography is that I love teaching through stories. I always want to include sharing circles in my classroom and I think the thought and teaching that goes into them are very important. When I read The Sharing Circle to my class I noticed that all the students seemed very engaged. It is a great way to start the conversation around having our own sharing circles.</w:t>
      </w:r>
    </w:p>
    <w:p w14:paraId="4222A23F" w14:textId="77777777" w:rsidR="008F1053" w:rsidRPr="008F1053" w:rsidRDefault="008F1053" w:rsidP="008F1053">
      <w:pPr>
        <w:rPr>
          <w:lang w:val="en-CA"/>
        </w:rPr>
      </w:pPr>
      <w:r w:rsidRPr="008F1053">
        <w:rPr>
          <w:color w:val="000000"/>
          <w:lang w:val="en-CA"/>
        </w:rPr>
        <w:t> </w:t>
      </w:r>
    </w:p>
    <w:p w14:paraId="45B72088" w14:textId="77777777" w:rsidR="008F1053" w:rsidRPr="008F1053" w:rsidRDefault="008F1053" w:rsidP="008F1053">
      <w:pPr>
        <w:spacing w:before="240" w:after="240"/>
        <w:ind w:left="560"/>
        <w:rPr>
          <w:lang w:val="en-CA"/>
        </w:rPr>
      </w:pPr>
      <w:r w:rsidRPr="008F1053">
        <w:rPr>
          <w:b/>
          <w:bCs/>
          <w:color w:val="000000"/>
          <w:lang w:val="en-CA"/>
        </w:rPr>
        <w:t>SD73 Aboriginal Resources - Books &amp; Storytelling. (n.d.). Retrieved April 17, 2023, from https://sites.google.com/gedu.sd73.bc.ca/aboriginal-resources/secw%C3%A9pemc-resources/books-storytelling</w:t>
      </w:r>
    </w:p>
    <w:p w14:paraId="1D67CC7D" w14:textId="77777777" w:rsidR="008F1053" w:rsidRPr="008F1053" w:rsidRDefault="008F1053" w:rsidP="008F1053">
      <w:pPr>
        <w:rPr>
          <w:lang w:val="en-CA"/>
        </w:rPr>
      </w:pPr>
      <w:r w:rsidRPr="008F1053">
        <w:rPr>
          <w:color w:val="000000"/>
          <w:lang w:val="en-CA"/>
        </w:rPr>
        <w:t xml:space="preserve">a) This website is a great resource when trying to find relevant and meaningful aboriginal resources. The website has specific </w:t>
      </w:r>
      <w:proofErr w:type="spellStart"/>
      <w:r w:rsidRPr="008F1053">
        <w:rPr>
          <w:color w:val="000000"/>
          <w:lang w:val="en-CA"/>
        </w:rPr>
        <w:t>Secwépemc</w:t>
      </w:r>
      <w:proofErr w:type="spellEnd"/>
      <w:r w:rsidRPr="008F1053">
        <w:rPr>
          <w:color w:val="000000"/>
          <w:lang w:val="en-CA"/>
        </w:rPr>
        <w:t xml:space="preserve"> resources such as books and storytelling, </w:t>
      </w:r>
      <w:proofErr w:type="spellStart"/>
      <w:r w:rsidRPr="008F1053">
        <w:rPr>
          <w:color w:val="000000"/>
          <w:lang w:val="en-CA"/>
        </w:rPr>
        <w:t>Secwepemctsín</w:t>
      </w:r>
      <w:proofErr w:type="spellEnd"/>
      <w:r w:rsidRPr="008F1053">
        <w:rPr>
          <w:color w:val="000000"/>
          <w:lang w:val="en-CA"/>
        </w:rPr>
        <w:t>, slide presentations, and songs and stick games. It also has information on important days, curriculum, 60’s scoop, Indigenous reads and films, and more.</w:t>
      </w:r>
    </w:p>
    <w:p w14:paraId="321C8B09" w14:textId="77777777" w:rsidR="008F1053" w:rsidRPr="008F1053" w:rsidRDefault="008F1053" w:rsidP="008F1053">
      <w:pPr>
        <w:rPr>
          <w:lang w:val="en-CA"/>
        </w:rPr>
      </w:pPr>
      <w:r w:rsidRPr="008F1053">
        <w:rPr>
          <w:color w:val="000000"/>
          <w:lang w:val="en-CA"/>
        </w:rPr>
        <w:t> </w:t>
      </w:r>
    </w:p>
    <w:p w14:paraId="0C0EB7E2" w14:textId="77777777" w:rsidR="008F1053" w:rsidRPr="008F1053" w:rsidRDefault="008F1053" w:rsidP="008F1053">
      <w:pPr>
        <w:rPr>
          <w:lang w:val="en-CA"/>
        </w:rPr>
      </w:pPr>
      <w:proofErr w:type="gramStart"/>
      <w:r w:rsidRPr="008F1053">
        <w:rPr>
          <w:color w:val="000000"/>
          <w:lang w:val="en-CA"/>
        </w:rPr>
        <w:t>b)I</w:t>
      </w:r>
      <w:proofErr w:type="gramEnd"/>
      <w:r w:rsidRPr="008F1053">
        <w:rPr>
          <w:color w:val="000000"/>
          <w:lang w:val="en-CA"/>
        </w:rPr>
        <w:t xml:space="preserve"> find that the most readily useful part of this website is under the </w:t>
      </w:r>
      <w:proofErr w:type="spellStart"/>
      <w:r w:rsidRPr="008F1053">
        <w:rPr>
          <w:color w:val="000000"/>
          <w:lang w:val="en-CA"/>
        </w:rPr>
        <w:t>Secwépemc</w:t>
      </w:r>
      <w:proofErr w:type="spellEnd"/>
      <w:r w:rsidRPr="008F1053">
        <w:rPr>
          <w:color w:val="000000"/>
          <w:lang w:val="en-CA"/>
        </w:rPr>
        <w:t xml:space="preserve"> resources tab, books, and storytelling. This tab is great for whenever you want to incorporate an Indigenous story into your lessons. Many of the stories are on google slides with pictures that make it easy and useful to add to your classroom.</w:t>
      </w:r>
    </w:p>
    <w:p w14:paraId="2BB103E3" w14:textId="77777777" w:rsidR="008F1053" w:rsidRPr="008F1053" w:rsidRDefault="008F1053" w:rsidP="008F1053">
      <w:pPr>
        <w:rPr>
          <w:lang w:val="en-CA"/>
        </w:rPr>
      </w:pPr>
      <w:r w:rsidRPr="008F1053">
        <w:rPr>
          <w:color w:val="000000"/>
          <w:lang w:val="en-CA"/>
        </w:rPr>
        <w:t> </w:t>
      </w:r>
    </w:p>
    <w:p w14:paraId="40EEEA71" w14:textId="77777777" w:rsidR="008F1053" w:rsidRPr="008F1053" w:rsidRDefault="008F1053" w:rsidP="008F1053">
      <w:pPr>
        <w:rPr>
          <w:lang w:val="en-CA"/>
        </w:rPr>
      </w:pPr>
      <w:r w:rsidRPr="008F1053">
        <w:rPr>
          <w:color w:val="000000"/>
          <w:lang w:val="en-CA"/>
        </w:rPr>
        <w:t>c)The reason I decided to add this resource to my bibliography is that I found this extremely useful during my practicum. It’s a great starting point for Indigenizing your lessons and I was able to be inspired by the ideas and expand on them.</w:t>
      </w:r>
    </w:p>
    <w:p w14:paraId="28A4B5C3" w14:textId="77777777" w:rsidR="008F1053" w:rsidRPr="008F1053" w:rsidRDefault="008F1053" w:rsidP="008F1053">
      <w:pPr>
        <w:rPr>
          <w:lang w:val="en-CA"/>
        </w:rPr>
      </w:pPr>
      <w:r w:rsidRPr="008F1053">
        <w:rPr>
          <w:color w:val="000000"/>
          <w:lang w:val="en-CA"/>
        </w:rPr>
        <w:t> </w:t>
      </w:r>
    </w:p>
    <w:p w14:paraId="51DDC2F8" w14:textId="77777777" w:rsidR="008F1053" w:rsidRPr="008F1053" w:rsidRDefault="008F1053" w:rsidP="008F1053">
      <w:pPr>
        <w:spacing w:before="240" w:after="240"/>
        <w:ind w:left="560"/>
        <w:rPr>
          <w:lang w:val="en-CA"/>
        </w:rPr>
      </w:pPr>
      <w:r w:rsidRPr="008F1053">
        <w:rPr>
          <w:b/>
          <w:bCs/>
          <w:color w:val="000000"/>
          <w:lang w:val="en-CA"/>
        </w:rPr>
        <w:t xml:space="preserve">Willey, K., &amp; Betts, A. (2022). </w:t>
      </w:r>
      <w:r w:rsidRPr="008F1053">
        <w:rPr>
          <w:b/>
          <w:bCs/>
          <w:i/>
          <w:iCs/>
          <w:color w:val="000000"/>
          <w:lang w:val="en-CA"/>
        </w:rPr>
        <w:t>Breathe like a bear: 30 mindful moments for kids to feel calm and focused anytime, anywhere</w:t>
      </w:r>
      <w:r w:rsidRPr="008F1053">
        <w:rPr>
          <w:b/>
          <w:bCs/>
          <w:color w:val="000000"/>
          <w:lang w:val="en-CA"/>
        </w:rPr>
        <w:t>. London: Upside Down Books.</w:t>
      </w:r>
    </w:p>
    <w:p w14:paraId="438D88B9" w14:textId="77777777" w:rsidR="008F1053" w:rsidRPr="008F1053" w:rsidRDefault="008F1053" w:rsidP="008F1053">
      <w:pPr>
        <w:rPr>
          <w:lang w:val="en-CA"/>
        </w:rPr>
      </w:pPr>
      <w:r w:rsidRPr="008F1053">
        <w:rPr>
          <w:color w:val="000000"/>
          <w:lang w:val="en-CA"/>
        </w:rPr>
        <w:t>a) Breath Like a Bear is a mindfulness book that gives students exercises to help them feel calm and relaxed. It uses a bear to go through breathing techniques that can help regulate students’ bodies. This book can be used as a whole class or can be used with one individual if they need specific attention.</w:t>
      </w:r>
    </w:p>
    <w:p w14:paraId="27C2F8E0" w14:textId="77777777" w:rsidR="008F1053" w:rsidRPr="008F1053" w:rsidRDefault="008F1053" w:rsidP="008F1053">
      <w:pPr>
        <w:rPr>
          <w:lang w:val="en-CA"/>
        </w:rPr>
      </w:pPr>
      <w:r w:rsidRPr="008F1053">
        <w:rPr>
          <w:color w:val="000000"/>
          <w:lang w:val="en-CA"/>
        </w:rPr>
        <w:t> </w:t>
      </w:r>
    </w:p>
    <w:p w14:paraId="7DD270C7" w14:textId="77777777" w:rsidR="008F1053" w:rsidRPr="008F1053" w:rsidRDefault="008F1053" w:rsidP="008F1053">
      <w:pPr>
        <w:rPr>
          <w:lang w:val="en-CA"/>
        </w:rPr>
      </w:pPr>
      <w:r w:rsidRPr="008F1053">
        <w:rPr>
          <w:color w:val="000000"/>
          <w:lang w:val="en-CA"/>
        </w:rPr>
        <w:t>b) The most useful part of this book is that the breathing exercises are all very short and quick. If students need a quick brain break or some relaxing breathing if the class environment is getting a bit chaotic, the teacher can grab the book and read one passage. The passages take less than 5 minutes to read and can help to calm down the students and the teacher.</w:t>
      </w:r>
    </w:p>
    <w:p w14:paraId="0D3D8678" w14:textId="77777777" w:rsidR="008F1053" w:rsidRPr="008F1053" w:rsidRDefault="008F1053" w:rsidP="008F1053">
      <w:pPr>
        <w:rPr>
          <w:lang w:val="en-CA"/>
        </w:rPr>
      </w:pPr>
      <w:r w:rsidRPr="008F1053">
        <w:rPr>
          <w:color w:val="000000"/>
          <w:lang w:val="en-CA"/>
        </w:rPr>
        <w:lastRenderedPageBreak/>
        <w:t> </w:t>
      </w:r>
    </w:p>
    <w:p w14:paraId="0C5C6CF5" w14:textId="77777777" w:rsidR="008F1053" w:rsidRPr="008F1053" w:rsidRDefault="008F1053" w:rsidP="008F1053">
      <w:pPr>
        <w:rPr>
          <w:lang w:val="en-CA"/>
        </w:rPr>
      </w:pPr>
      <w:r w:rsidRPr="008F1053">
        <w:rPr>
          <w:color w:val="000000"/>
          <w:lang w:val="en-CA"/>
        </w:rPr>
        <w:t>c) The reason I decided to include it in my annotated bibliography is that I think mindfulness and breathing strategies can help so many students. This book gives fun ways to calm down and work on our breathing. The techniques that are presented in the book can be done whenever they are feeling anxious or overwhelmed and therefore the book is teaching a powerful skill that is often overlooked.  </w:t>
      </w:r>
    </w:p>
    <w:p w14:paraId="50CCB1CB" w14:textId="77777777" w:rsidR="008F1053" w:rsidRPr="008F1053" w:rsidRDefault="008F1053" w:rsidP="008F1053">
      <w:pPr>
        <w:rPr>
          <w:lang w:val="en-CA"/>
        </w:rPr>
      </w:pPr>
    </w:p>
    <w:p w14:paraId="1295BC91" w14:textId="156FC0D3" w:rsidR="00773973" w:rsidRDefault="00773973"/>
    <w:p w14:paraId="7B451054" w14:textId="239050C4" w:rsidR="00773973" w:rsidRDefault="00773973"/>
    <w:p w14:paraId="154E1656" w14:textId="6FBB9B02" w:rsidR="00773973" w:rsidRDefault="00773973"/>
    <w:p w14:paraId="3C0D51CE" w14:textId="77777777" w:rsidR="00080F4A" w:rsidRDefault="00080F4A" w:rsidP="00080F4A"/>
    <w:p w14:paraId="20E87B8A" w14:textId="11D8188E" w:rsidR="00A468B1" w:rsidRDefault="00A468B1"/>
    <w:p w14:paraId="6BE33394" w14:textId="77777777" w:rsidR="00A468B1" w:rsidRDefault="00A468B1" w:rsidP="00A468B1"/>
    <w:p w14:paraId="2A7B7044" w14:textId="77777777" w:rsidR="00A468B1" w:rsidRDefault="00A468B1" w:rsidP="00A468B1"/>
    <w:p w14:paraId="66670868" w14:textId="77777777" w:rsidR="00A468B1" w:rsidRDefault="00A468B1" w:rsidP="00A468B1"/>
    <w:p w14:paraId="0B6F73FC" w14:textId="77777777" w:rsidR="00080F4A" w:rsidRDefault="00080F4A" w:rsidP="00080F4A"/>
    <w:p w14:paraId="5BC4B41D" w14:textId="77777777" w:rsidR="00773973" w:rsidRDefault="00773973"/>
    <w:p w14:paraId="5E74CF53" w14:textId="42428E26" w:rsidR="004F38F8" w:rsidRDefault="004F38F8"/>
    <w:p w14:paraId="3D92C812" w14:textId="4312211F" w:rsidR="004F38F8" w:rsidRDefault="004F38F8"/>
    <w:p w14:paraId="04B5110F" w14:textId="77777777" w:rsidR="00080F4A" w:rsidRDefault="00080F4A" w:rsidP="00080F4A"/>
    <w:p w14:paraId="2B2215D9" w14:textId="55ACE512" w:rsidR="004F38F8" w:rsidRDefault="004F38F8"/>
    <w:p w14:paraId="64DCC911" w14:textId="41653950" w:rsidR="004F38F8" w:rsidRDefault="004F38F8"/>
    <w:p w14:paraId="63547B0A" w14:textId="3B012BB0" w:rsidR="00080F4A" w:rsidRDefault="00080F4A"/>
    <w:p w14:paraId="0A041A79" w14:textId="77777777" w:rsidR="00080F4A" w:rsidRDefault="00080F4A" w:rsidP="00080F4A"/>
    <w:p w14:paraId="4476B23C" w14:textId="18A08EAD" w:rsidR="00080F4A" w:rsidRDefault="00080F4A"/>
    <w:p w14:paraId="291802D7" w14:textId="2C4457C7" w:rsidR="00080F4A" w:rsidRDefault="00080F4A" w:rsidP="00080F4A"/>
    <w:p w14:paraId="54E83B38" w14:textId="6C34A995" w:rsidR="00080F4A" w:rsidRDefault="00080F4A" w:rsidP="00080F4A"/>
    <w:p w14:paraId="3B5ABBF4" w14:textId="22E95F2D" w:rsidR="00080F4A" w:rsidRDefault="00080F4A" w:rsidP="00080F4A"/>
    <w:p w14:paraId="6DF50B86" w14:textId="6CC80D23" w:rsidR="00080F4A" w:rsidRDefault="00080F4A" w:rsidP="00080F4A"/>
    <w:p w14:paraId="51ACE27D" w14:textId="7079A91A" w:rsidR="00080F4A" w:rsidRDefault="00080F4A" w:rsidP="00080F4A"/>
    <w:p w14:paraId="06594688" w14:textId="29F37B17" w:rsidR="00080F4A" w:rsidRDefault="00080F4A" w:rsidP="00080F4A"/>
    <w:p w14:paraId="7CC5F738" w14:textId="51AA25B0" w:rsidR="00080F4A" w:rsidRDefault="00080F4A" w:rsidP="00080F4A"/>
    <w:p w14:paraId="0774C501" w14:textId="25B678B4" w:rsidR="00080F4A" w:rsidRDefault="00080F4A" w:rsidP="00080F4A"/>
    <w:p w14:paraId="644153DA" w14:textId="393AB075" w:rsidR="00080F4A" w:rsidRDefault="00080F4A" w:rsidP="00080F4A"/>
    <w:p w14:paraId="1B903F50" w14:textId="07D9AC7E" w:rsidR="00080F4A" w:rsidRDefault="00080F4A" w:rsidP="00080F4A"/>
    <w:p w14:paraId="44BB1BBD" w14:textId="77777777" w:rsidR="00080F4A" w:rsidRDefault="00080F4A" w:rsidP="00080F4A"/>
    <w:p w14:paraId="01030560" w14:textId="77777777" w:rsidR="00080F4A" w:rsidRDefault="00080F4A" w:rsidP="00080F4A"/>
    <w:p w14:paraId="55B340D1" w14:textId="675966AB" w:rsidR="00080F4A" w:rsidRDefault="00080F4A" w:rsidP="00080F4A"/>
    <w:p w14:paraId="71D1CEC1" w14:textId="18F5B5F5" w:rsidR="00737B56" w:rsidRDefault="00737B56" w:rsidP="00080F4A"/>
    <w:p w14:paraId="04560E99" w14:textId="3417B15F" w:rsidR="00737B56" w:rsidRDefault="00737B56" w:rsidP="00080F4A">
      <w:r>
        <w:t xml:space="preserve"> </w:t>
      </w:r>
    </w:p>
    <w:sectPr w:rsidR="00737B56" w:rsidSect="00C0779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D8E79" w14:textId="77777777" w:rsidR="00212456" w:rsidRDefault="00212456" w:rsidP="0092721D">
      <w:r>
        <w:separator/>
      </w:r>
    </w:p>
  </w:endnote>
  <w:endnote w:type="continuationSeparator" w:id="0">
    <w:p w14:paraId="588CEF8F" w14:textId="77777777" w:rsidR="00212456" w:rsidRDefault="00212456" w:rsidP="0092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A02FE" w14:textId="77777777" w:rsidR="00212456" w:rsidRDefault="00212456" w:rsidP="0092721D">
      <w:r>
        <w:separator/>
      </w:r>
    </w:p>
  </w:footnote>
  <w:footnote w:type="continuationSeparator" w:id="0">
    <w:p w14:paraId="33BDEFFB" w14:textId="77777777" w:rsidR="00212456" w:rsidRDefault="00212456" w:rsidP="00927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B9BB" w14:textId="7D28628B" w:rsidR="0092721D" w:rsidRDefault="0092721D">
    <w:pPr>
      <w:pStyle w:val="Header"/>
    </w:pPr>
    <w:r>
      <w:t xml:space="preserve">Keenen Degen </w:t>
    </w:r>
  </w:p>
  <w:p w14:paraId="11596170" w14:textId="22E21CF6" w:rsidR="0092721D" w:rsidRDefault="0092721D">
    <w:pPr>
      <w:pStyle w:val="Header"/>
    </w:pPr>
    <w:r>
      <w:t xml:space="preserve">Annotated Bibliography </w:t>
    </w:r>
  </w:p>
  <w:p w14:paraId="18D47AEE" w14:textId="77777777" w:rsidR="0092721D" w:rsidRDefault="00927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F6"/>
    <w:multiLevelType w:val="hybridMultilevel"/>
    <w:tmpl w:val="6038D9D6"/>
    <w:lvl w:ilvl="0" w:tplc="E2CA056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5E71473"/>
    <w:multiLevelType w:val="hybridMultilevel"/>
    <w:tmpl w:val="2B525A78"/>
    <w:lvl w:ilvl="0" w:tplc="3104EDBA">
      <w:start w:val="1"/>
      <w:numFmt w:val="decimal"/>
      <w:lvlText w:val="%1."/>
      <w:lvlJc w:val="left"/>
      <w:pPr>
        <w:tabs>
          <w:tab w:val="num" w:pos="900"/>
        </w:tabs>
        <w:ind w:left="900" w:hanging="360"/>
      </w:pPr>
      <w:rPr>
        <w:rFonts w:ascii="Times New Roman" w:eastAsia="Times New Roman" w:hAnsi="Times New Roman" w:cs="Times New Roman"/>
        <w:b/>
        <w:bCs/>
      </w:rPr>
    </w:lvl>
    <w:lvl w:ilvl="1" w:tplc="5E94F26E">
      <w:start w:val="1"/>
      <w:numFmt w:val="decimal"/>
      <w:lvlText w:val="%2."/>
      <w:lvlJc w:val="left"/>
      <w:pPr>
        <w:tabs>
          <w:tab w:val="num" w:pos="2160"/>
        </w:tabs>
        <w:ind w:left="2160" w:hanging="360"/>
      </w:pPr>
    </w:lvl>
    <w:lvl w:ilvl="2" w:tplc="CE3EDA6C">
      <w:start w:val="1"/>
      <w:numFmt w:val="lowerLetter"/>
      <w:lvlText w:val="%3."/>
      <w:lvlJc w:val="left"/>
      <w:pPr>
        <w:tabs>
          <w:tab w:val="num" w:pos="2880"/>
        </w:tabs>
        <w:ind w:left="2880" w:hanging="360"/>
      </w:pPr>
      <w:rPr>
        <w:rFonts w:hint="default"/>
      </w:rPr>
    </w:lvl>
    <w:lvl w:ilvl="3" w:tplc="ADC03A16" w:tentative="1">
      <w:start w:val="1"/>
      <w:numFmt w:val="decimal"/>
      <w:lvlText w:val="%4."/>
      <w:lvlJc w:val="left"/>
      <w:pPr>
        <w:tabs>
          <w:tab w:val="num" w:pos="3600"/>
        </w:tabs>
        <w:ind w:left="3600" w:hanging="360"/>
      </w:pPr>
    </w:lvl>
    <w:lvl w:ilvl="4" w:tplc="ADFC38EA" w:tentative="1">
      <w:start w:val="1"/>
      <w:numFmt w:val="decimal"/>
      <w:lvlText w:val="%5."/>
      <w:lvlJc w:val="left"/>
      <w:pPr>
        <w:tabs>
          <w:tab w:val="num" w:pos="4320"/>
        </w:tabs>
        <w:ind w:left="4320" w:hanging="360"/>
      </w:pPr>
    </w:lvl>
    <w:lvl w:ilvl="5" w:tplc="D7C8C15E" w:tentative="1">
      <w:start w:val="1"/>
      <w:numFmt w:val="decimal"/>
      <w:lvlText w:val="%6."/>
      <w:lvlJc w:val="left"/>
      <w:pPr>
        <w:tabs>
          <w:tab w:val="num" w:pos="5040"/>
        </w:tabs>
        <w:ind w:left="5040" w:hanging="360"/>
      </w:pPr>
    </w:lvl>
    <w:lvl w:ilvl="6" w:tplc="E9E8EA9C" w:tentative="1">
      <w:start w:val="1"/>
      <w:numFmt w:val="decimal"/>
      <w:lvlText w:val="%7."/>
      <w:lvlJc w:val="left"/>
      <w:pPr>
        <w:tabs>
          <w:tab w:val="num" w:pos="5760"/>
        </w:tabs>
        <w:ind w:left="5760" w:hanging="360"/>
      </w:pPr>
    </w:lvl>
    <w:lvl w:ilvl="7" w:tplc="E3EC8C5C" w:tentative="1">
      <w:start w:val="1"/>
      <w:numFmt w:val="decimal"/>
      <w:lvlText w:val="%8."/>
      <w:lvlJc w:val="left"/>
      <w:pPr>
        <w:tabs>
          <w:tab w:val="num" w:pos="6480"/>
        </w:tabs>
        <w:ind w:left="6480" w:hanging="360"/>
      </w:pPr>
    </w:lvl>
    <w:lvl w:ilvl="8" w:tplc="1CC403FA" w:tentative="1">
      <w:start w:val="1"/>
      <w:numFmt w:val="decimal"/>
      <w:lvlText w:val="%9."/>
      <w:lvlJc w:val="left"/>
      <w:pPr>
        <w:tabs>
          <w:tab w:val="num" w:pos="7200"/>
        </w:tabs>
        <w:ind w:left="7200" w:hanging="360"/>
      </w:pPr>
    </w:lvl>
  </w:abstractNum>
  <w:abstractNum w:abstractNumId="2" w15:restartNumberingAfterBreak="0">
    <w:nsid w:val="7A707D9E"/>
    <w:multiLevelType w:val="hybridMultilevel"/>
    <w:tmpl w:val="6038D9D6"/>
    <w:lvl w:ilvl="0" w:tplc="E2CA056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73"/>
    <w:rsid w:val="00080F4A"/>
    <w:rsid w:val="000D7262"/>
    <w:rsid w:val="0018471D"/>
    <w:rsid w:val="00212456"/>
    <w:rsid w:val="002E1347"/>
    <w:rsid w:val="0043563E"/>
    <w:rsid w:val="004A1C06"/>
    <w:rsid w:val="004F38F8"/>
    <w:rsid w:val="00501749"/>
    <w:rsid w:val="00737B56"/>
    <w:rsid w:val="00773973"/>
    <w:rsid w:val="008F1053"/>
    <w:rsid w:val="0092721D"/>
    <w:rsid w:val="00A468B1"/>
    <w:rsid w:val="00C0779E"/>
    <w:rsid w:val="00E86D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6F4A"/>
  <w15:chartTrackingRefBased/>
  <w15:docId w15:val="{BB471B4A-F4E7-814F-BE71-FB5CCDE4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97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973"/>
    <w:pPr>
      <w:ind w:left="720"/>
      <w:contextualSpacing/>
    </w:pPr>
  </w:style>
  <w:style w:type="character" w:styleId="Hyperlink">
    <w:name w:val="Hyperlink"/>
    <w:basedOn w:val="DefaultParagraphFont"/>
    <w:uiPriority w:val="99"/>
    <w:unhideWhenUsed/>
    <w:rsid w:val="00A468B1"/>
    <w:rPr>
      <w:color w:val="0563C1" w:themeColor="hyperlink"/>
      <w:u w:val="single"/>
    </w:rPr>
  </w:style>
  <w:style w:type="character" w:styleId="UnresolvedMention">
    <w:name w:val="Unresolved Mention"/>
    <w:basedOn w:val="DefaultParagraphFont"/>
    <w:uiPriority w:val="99"/>
    <w:semiHidden/>
    <w:unhideWhenUsed/>
    <w:rsid w:val="00A468B1"/>
    <w:rPr>
      <w:color w:val="605E5C"/>
      <w:shd w:val="clear" w:color="auto" w:fill="E1DFDD"/>
    </w:rPr>
  </w:style>
  <w:style w:type="paragraph" w:styleId="NormalWeb">
    <w:name w:val="Normal (Web)"/>
    <w:basedOn w:val="Normal"/>
    <w:uiPriority w:val="99"/>
    <w:unhideWhenUsed/>
    <w:rsid w:val="00080F4A"/>
    <w:pPr>
      <w:spacing w:before="100" w:beforeAutospacing="1" w:after="100" w:afterAutospacing="1"/>
    </w:pPr>
    <w:rPr>
      <w:lang w:val="en-CA"/>
    </w:rPr>
  </w:style>
  <w:style w:type="paragraph" w:styleId="Header">
    <w:name w:val="header"/>
    <w:basedOn w:val="Normal"/>
    <w:link w:val="HeaderChar"/>
    <w:uiPriority w:val="99"/>
    <w:unhideWhenUsed/>
    <w:rsid w:val="0092721D"/>
    <w:pPr>
      <w:tabs>
        <w:tab w:val="center" w:pos="4680"/>
        <w:tab w:val="right" w:pos="9360"/>
      </w:tabs>
    </w:pPr>
  </w:style>
  <w:style w:type="character" w:customStyle="1" w:styleId="HeaderChar">
    <w:name w:val="Header Char"/>
    <w:basedOn w:val="DefaultParagraphFont"/>
    <w:link w:val="Header"/>
    <w:uiPriority w:val="99"/>
    <w:rsid w:val="0092721D"/>
    <w:rPr>
      <w:rFonts w:ascii="Times New Roman" w:eastAsia="Times New Roman" w:hAnsi="Times New Roman" w:cs="Times New Roman"/>
      <w:lang w:val="en-US"/>
    </w:rPr>
  </w:style>
  <w:style w:type="paragraph" w:styleId="Footer">
    <w:name w:val="footer"/>
    <w:basedOn w:val="Normal"/>
    <w:link w:val="FooterChar"/>
    <w:uiPriority w:val="99"/>
    <w:unhideWhenUsed/>
    <w:rsid w:val="0092721D"/>
    <w:pPr>
      <w:tabs>
        <w:tab w:val="center" w:pos="4680"/>
        <w:tab w:val="right" w:pos="9360"/>
      </w:tabs>
    </w:pPr>
  </w:style>
  <w:style w:type="character" w:customStyle="1" w:styleId="FooterChar">
    <w:name w:val="Footer Char"/>
    <w:basedOn w:val="DefaultParagraphFont"/>
    <w:link w:val="Footer"/>
    <w:uiPriority w:val="99"/>
    <w:rsid w:val="0092721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1830">
      <w:bodyDiv w:val="1"/>
      <w:marLeft w:val="0"/>
      <w:marRight w:val="0"/>
      <w:marTop w:val="0"/>
      <w:marBottom w:val="0"/>
      <w:divBdr>
        <w:top w:val="none" w:sz="0" w:space="0" w:color="auto"/>
        <w:left w:val="none" w:sz="0" w:space="0" w:color="auto"/>
        <w:bottom w:val="none" w:sz="0" w:space="0" w:color="auto"/>
        <w:right w:val="none" w:sz="0" w:space="0" w:color="auto"/>
      </w:divBdr>
    </w:div>
    <w:div w:id="129632378">
      <w:bodyDiv w:val="1"/>
      <w:marLeft w:val="0"/>
      <w:marRight w:val="0"/>
      <w:marTop w:val="0"/>
      <w:marBottom w:val="0"/>
      <w:divBdr>
        <w:top w:val="none" w:sz="0" w:space="0" w:color="auto"/>
        <w:left w:val="none" w:sz="0" w:space="0" w:color="auto"/>
        <w:bottom w:val="none" w:sz="0" w:space="0" w:color="auto"/>
        <w:right w:val="none" w:sz="0" w:space="0" w:color="auto"/>
      </w:divBdr>
    </w:div>
    <w:div w:id="137917123">
      <w:bodyDiv w:val="1"/>
      <w:marLeft w:val="0"/>
      <w:marRight w:val="0"/>
      <w:marTop w:val="0"/>
      <w:marBottom w:val="0"/>
      <w:divBdr>
        <w:top w:val="none" w:sz="0" w:space="0" w:color="auto"/>
        <w:left w:val="none" w:sz="0" w:space="0" w:color="auto"/>
        <w:bottom w:val="none" w:sz="0" w:space="0" w:color="auto"/>
        <w:right w:val="none" w:sz="0" w:space="0" w:color="auto"/>
      </w:divBdr>
    </w:div>
    <w:div w:id="223030811">
      <w:bodyDiv w:val="1"/>
      <w:marLeft w:val="0"/>
      <w:marRight w:val="0"/>
      <w:marTop w:val="0"/>
      <w:marBottom w:val="0"/>
      <w:divBdr>
        <w:top w:val="none" w:sz="0" w:space="0" w:color="auto"/>
        <w:left w:val="none" w:sz="0" w:space="0" w:color="auto"/>
        <w:bottom w:val="none" w:sz="0" w:space="0" w:color="auto"/>
        <w:right w:val="none" w:sz="0" w:space="0" w:color="auto"/>
      </w:divBdr>
    </w:div>
    <w:div w:id="395931440">
      <w:bodyDiv w:val="1"/>
      <w:marLeft w:val="0"/>
      <w:marRight w:val="0"/>
      <w:marTop w:val="0"/>
      <w:marBottom w:val="0"/>
      <w:divBdr>
        <w:top w:val="none" w:sz="0" w:space="0" w:color="auto"/>
        <w:left w:val="none" w:sz="0" w:space="0" w:color="auto"/>
        <w:bottom w:val="none" w:sz="0" w:space="0" w:color="auto"/>
        <w:right w:val="none" w:sz="0" w:space="0" w:color="auto"/>
      </w:divBdr>
    </w:div>
    <w:div w:id="520902183">
      <w:bodyDiv w:val="1"/>
      <w:marLeft w:val="0"/>
      <w:marRight w:val="0"/>
      <w:marTop w:val="0"/>
      <w:marBottom w:val="0"/>
      <w:divBdr>
        <w:top w:val="none" w:sz="0" w:space="0" w:color="auto"/>
        <w:left w:val="none" w:sz="0" w:space="0" w:color="auto"/>
        <w:bottom w:val="none" w:sz="0" w:space="0" w:color="auto"/>
        <w:right w:val="none" w:sz="0" w:space="0" w:color="auto"/>
      </w:divBdr>
    </w:div>
    <w:div w:id="582880370">
      <w:bodyDiv w:val="1"/>
      <w:marLeft w:val="0"/>
      <w:marRight w:val="0"/>
      <w:marTop w:val="0"/>
      <w:marBottom w:val="0"/>
      <w:divBdr>
        <w:top w:val="none" w:sz="0" w:space="0" w:color="auto"/>
        <w:left w:val="none" w:sz="0" w:space="0" w:color="auto"/>
        <w:bottom w:val="none" w:sz="0" w:space="0" w:color="auto"/>
        <w:right w:val="none" w:sz="0" w:space="0" w:color="auto"/>
      </w:divBdr>
    </w:div>
    <w:div w:id="582951082">
      <w:bodyDiv w:val="1"/>
      <w:marLeft w:val="0"/>
      <w:marRight w:val="0"/>
      <w:marTop w:val="0"/>
      <w:marBottom w:val="0"/>
      <w:divBdr>
        <w:top w:val="none" w:sz="0" w:space="0" w:color="auto"/>
        <w:left w:val="none" w:sz="0" w:space="0" w:color="auto"/>
        <w:bottom w:val="none" w:sz="0" w:space="0" w:color="auto"/>
        <w:right w:val="none" w:sz="0" w:space="0" w:color="auto"/>
      </w:divBdr>
    </w:div>
    <w:div w:id="592276369">
      <w:bodyDiv w:val="1"/>
      <w:marLeft w:val="0"/>
      <w:marRight w:val="0"/>
      <w:marTop w:val="0"/>
      <w:marBottom w:val="0"/>
      <w:divBdr>
        <w:top w:val="none" w:sz="0" w:space="0" w:color="auto"/>
        <w:left w:val="none" w:sz="0" w:space="0" w:color="auto"/>
        <w:bottom w:val="none" w:sz="0" w:space="0" w:color="auto"/>
        <w:right w:val="none" w:sz="0" w:space="0" w:color="auto"/>
      </w:divBdr>
    </w:div>
    <w:div w:id="686643500">
      <w:bodyDiv w:val="1"/>
      <w:marLeft w:val="0"/>
      <w:marRight w:val="0"/>
      <w:marTop w:val="0"/>
      <w:marBottom w:val="0"/>
      <w:divBdr>
        <w:top w:val="none" w:sz="0" w:space="0" w:color="auto"/>
        <w:left w:val="none" w:sz="0" w:space="0" w:color="auto"/>
        <w:bottom w:val="none" w:sz="0" w:space="0" w:color="auto"/>
        <w:right w:val="none" w:sz="0" w:space="0" w:color="auto"/>
      </w:divBdr>
    </w:div>
    <w:div w:id="834689716">
      <w:bodyDiv w:val="1"/>
      <w:marLeft w:val="0"/>
      <w:marRight w:val="0"/>
      <w:marTop w:val="0"/>
      <w:marBottom w:val="0"/>
      <w:divBdr>
        <w:top w:val="none" w:sz="0" w:space="0" w:color="auto"/>
        <w:left w:val="none" w:sz="0" w:space="0" w:color="auto"/>
        <w:bottom w:val="none" w:sz="0" w:space="0" w:color="auto"/>
        <w:right w:val="none" w:sz="0" w:space="0" w:color="auto"/>
      </w:divBdr>
    </w:div>
    <w:div w:id="843663132">
      <w:bodyDiv w:val="1"/>
      <w:marLeft w:val="0"/>
      <w:marRight w:val="0"/>
      <w:marTop w:val="0"/>
      <w:marBottom w:val="0"/>
      <w:divBdr>
        <w:top w:val="none" w:sz="0" w:space="0" w:color="auto"/>
        <w:left w:val="none" w:sz="0" w:space="0" w:color="auto"/>
        <w:bottom w:val="none" w:sz="0" w:space="0" w:color="auto"/>
        <w:right w:val="none" w:sz="0" w:space="0" w:color="auto"/>
      </w:divBdr>
    </w:div>
    <w:div w:id="864366288">
      <w:bodyDiv w:val="1"/>
      <w:marLeft w:val="0"/>
      <w:marRight w:val="0"/>
      <w:marTop w:val="0"/>
      <w:marBottom w:val="0"/>
      <w:divBdr>
        <w:top w:val="none" w:sz="0" w:space="0" w:color="auto"/>
        <w:left w:val="none" w:sz="0" w:space="0" w:color="auto"/>
        <w:bottom w:val="none" w:sz="0" w:space="0" w:color="auto"/>
        <w:right w:val="none" w:sz="0" w:space="0" w:color="auto"/>
      </w:divBdr>
    </w:div>
    <w:div w:id="1073553461">
      <w:bodyDiv w:val="1"/>
      <w:marLeft w:val="0"/>
      <w:marRight w:val="0"/>
      <w:marTop w:val="0"/>
      <w:marBottom w:val="0"/>
      <w:divBdr>
        <w:top w:val="none" w:sz="0" w:space="0" w:color="auto"/>
        <w:left w:val="none" w:sz="0" w:space="0" w:color="auto"/>
        <w:bottom w:val="none" w:sz="0" w:space="0" w:color="auto"/>
        <w:right w:val="none" w:sz="0" w:space="0" w:color="auto"/>
      </w:divBdr>
    </w:div>
    <w:div w:id="1080254089">
      <w:bodyDiv w:val="1"/>
      <w:marLeft w:val="0"/>
      <w:marRight w:val="0"/>
      <w:marTop w:val="0"/>
      <w:marBottom w:val="0"/>
      <w:divBdr>
        <w:top w:val="none" w:sz="0" w:space="0" w:color="auto"/>
        <w:left w:val="none" w:sz="0" w:space="0" w:color="auto"/>
        <w:bottom w:val="none" w:sz="0" w:space="0" w:color="auto"/>
        <w:right w:val="none" w:sz="0" w:space="0" w:color="auto"/>
      </w:divBdr>
    </w:div>
    <w:div w:id="1248464711">
      <w:bodyDiv w:val="1"/>
      <w:marLeft w:val="0"/>
      <w:marRight w:val="0"/>
      <w:marTop w:val="0"/>
      <w:marBottom w:val="0"/>
      <w:divBdr>
        <w:top w:val="none" w:sz="0" w:space="0" w:color="auto"/>
        <w:left w:val="none" w:sz="0" w:space="0" w:color="auto"/>
        <w:bottom w:val="none" w:sz="0" w:space="0" w:color="auto"/>
        <w:right w:val="none" w:sz="0" w:space="0" w:color="auto"/>
      </w:divBdr>
    </w:div>
    <w:div w:id="1270889192">
      <w:bodyDiv w:val="1"/>
      <w:marLeft w:val="0"/>
      <w:marRight w:val="0"/>
      <w:marTop w:val="0"/>
      <w:marBottom w:val="0"/>
      <w:divBdr>
        <w:top w:val="none" w:sz="0" w:space="0" w:color="auto"/>
        <w:left w:val="none" w:sz="0" w:space="0" w:color="auto"/>
        <w:bottom w:val="none" w:sz="0" w:space="0" w:color="auto"/>
        <w:right w:val="none" w:sz="0" w:space="0" w:color="auto"/>
      </w:divBdr>
    </w:div>
    <w:div w:id="1377588368">
      <w:bodyDiv w:val="1"/>
      <w:marLeft w:val="0"/>
      <w:marRight w:val="0"/>
      <w:marTop w:val="0"/>
      <w:marBottom w:val="0"/>
      <w:divBdr>
        <w:top w:val="none" w:sz="0" w:space="0" w:color="auto"/>
        <w:left w:val="none" w:sz="0" w:space="0" w:color="auto"/>
        <w:bottom w:val="none" w:sz="0" w:space="0" w:color="auto"/>
        <w:right w:val="none" w:sz="0" w:space="0" w:color="auto"/>
      </w:divBdr>
    </w:div>
    <w:div w:id="1427966633">
      <w:bodyDiv w:val="1"/>
      <w:marLeft w:val="0"/>
      <w:marRight w:val="0"/>
      <w:marTop w:val="0"/>
      <w:marBottom w:val="0"/>
      <w:divBdr>
        <w:top w:val="none" w:sz="0" w:space="0" w:color="auto"/>
        <w:left w:val="none" w:sz="0" w:space="0" w:color="auto"/>
        <w:bottom w:val="none" w:sz="0" w:space="0" w:color="auto"/>
        <w:right w:val="none" w:sz="0" w:space="0" w:color="auto"/>
      </w:divBdr>
    </w:div>
    <w:div w:id="1526602925">
      <w:bodyDiv w:val="1"/>
      <w:marLeft w:val="0"/>
      <w:marRight w:val="0"/>
      <w:marTop w:val="0"/>
      <w:marBottom w:val="0"/>
      <w:divBdr>
        <w:top w:val="none" w:sz="0" w:space="0" w:color="auto"/>
        <w:left w:val="none" w:sz="0" w:space="0" w:color="auto"/>
        <w:bottom w:val="none" w:sz="0" w:space="0" w:color="auto"/>
        <w:right w:val="none" w:sz="0" w:space="0" w:color="auto"/>
      </w:divBdr>
    </w:div>
    <w:div w:id="1551762916">
      <w:bodyDiv w:val="1"/>
      <w:marLeft w:val="0"/>
      <w:marRight w:val="0"/>
      <w:marTop w:val="0"/>
      <w:marBottom w:val="0"/>
      <w:divBdr>
        <w:top w:val="none" w:sz="0" w:space="0" w:color="auto"/>
        <w:left w:val="none" w:sz="0" w:space="0" w:color="auto"/>
        <w:bottom w:val="none" w:sz="0" w:space="0" w:color="auto"/>
        <w:right w:val="none" w:sz="0" w:space="0" w:color="auto"/>
      </w:divBdr>
    </w:div>
    <w:div w:id="1553074669">
      <w:bodyDiv w:val="1"/>
      <w:marLeft w:val="0"/>
      <w:marRight w:val="0"/>
      <w:marTop w:val="0"/>
      <w:marBottom w:val="0"/>
      <w:divBdr>
        <w:top w:val="none" w:sz="0" w:space="0" w:color="auto"/>
        <w:left w:val="none" w:sz="0" w:space="0" w:color="auto"/>
        <w:bottom w:val="none" w:sz="0" w:space="0" w:color="auto"/>
        <w:right w:val="none" w:sz="0" w:space="0" w:color="auto"/>
      </w:divBdr>
    </w:div>
    <w:div w:id="1594391838">
      <w:bodyDiv w:val="1"/>
      <w:marLeft w:val="0"/>
      <w:marRight w:val="0"/>
      <w:marTop w:val="0"/>
      <w:marBottom w:val="0"/>
      <w:divBdr>
        <w:top w:val="none" w:sz="0" w:space="0" w:color="auto"/>
        <w:left w:val="none" w:sz="0" w:space="0" w:color="auto"/>
        <w:bottom w:val="none" w:sz="0" w:space="0" w:color="auto"/>
        <w:right w:val="none" w:sz="0" w:space="0" w:color="auto"/>
      </w:divBdr>
    </w:div>
    <w:div w:id="1599171766">
      <w:bodyDiv w:val="1"/>
      <w:marLeft w:val="0"/>
      <w:marRight w:val="0"/>
      <w:marTop w:val="0"/>
      <w:marBottom w:val="0"/>
      <w:divBdr>
        <w:top w:val="none" w:sz="0" w:space="0" w:color="auto"/>
        <w:left w:val="none" w:sz="0" w:space="0" w:color="auto"/>
        <w:bottom w:val="none" w:sz="0" w:space="0" w:color="auto"/>
        <w:right w:val="none" w:sz="0" w:space="0" w:color="auto"/>
      </w:divBdr>
    </w:div>
    <w:div w:id="1741517302">
      <w:bodyDiv w:val="1"/>
      <w:marLeft w:val="0"/>
      <w:marRight w:val="0"/>
      <w:marTop w:val="0"/>
      <w:marBottom w:val="0"/>
      <w:divBdr>
        <w:top w:val="none" w:sz="0" w:space="0" w:color="auto"/>
        <w:left w:val="none" w:sz="0" w:space="0" w:color="auto"/>
        <w:bottom w:val="none" w:sz="0" w:space="0" w:color="auto"/>
        <w:right w:val="none" w:sz="0" w:space="0" w:color="auto"/>
      </w:divBdr>
    </w:div>
    <w:div w:id="1765494499">
      <w:bodyDiv w:val="1"/>
      <w:marLeft w:val="0"/>
      <w:marRight w:val="0"/>
      <w:marTop w:val="0"/>
      <w:marBottom w:val="0"/>
      <w:divBdr>
        <w:top w:val="none" w:sz="0" w:space="0" w:color="auto"/>
        <w:left w:val="none" w:sz="0" w:space="0" w:color="auto"/>
        <w:bottom w:val="none" w:sz="0" w:space="0" w:color="auto"/>
        <w:right w:val="none" w:sz="0" w:space="0" w:color="auto"/>
      </w:divBdr>
    </w:div>
    <w:div w:id="1832214033">
      <w:bodyDiv w:val="1"/>
      <w:marLeft w:val="0"/>
      <w:marRight w:val="0"/>
      <w:marTop w:val="0"/>
      <w:marBottom w:val="0"/>
      <w:divBdr>
        <w:top w:val="none" w:sz="0" w:space="0" w:color="auto"/>
        <w:left w:val="none" w:sz="0" w:space="0" w:color="auto"/>
        <w:bottom w:val="none" w:sz="0" w:space="0" w:color="auto"/>
        <w:right w:val="none" w:sz="0" w:space="0" w:color="auto"/>
      </w:divBdr>
    </w:div>
    <w:div w:id="1868054621">
      <w:bodyDiv w:val="1"/>
      <w:marLeft w:val="0"/>
      <w:marRight w:val="0"/>
      <w:marTop w:val="0"/>
      <w:marBottom w:val="0"/>
      <w:divBdr>
        <w:top w:val="none" w:sz="0" w:space="0" w:color="auto"/>
        <w:left w:val="none" w:sz="0" w:space="0" w:color="auto"/>
        <w:bottom w:val="none" w:sz="0" w:space="0" w:color="auto"/>
        <w:right w:val="none" w:sz="0" w:space="0" w:color="auto"/>
      </w:divBdr>
    </w:div>
    <w:div w:id="19332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1877</Words>
  <Characters>9954</Characters>
  <Application>Microsoft Office Word</Application>
  <DocSecurity>0</DocSecurity>
  <Lines>203</Lines>
  <Paragraphs>88</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Keenen Degen</dc:creator>
  <cp:keywords/>
  <dc:description/>
  <cp:lastModifiedBy>Keenen Degen</cp:lastModifiedBy>
  <cp:revision>2</cp:revision>
  <dcterms:created xsi:type="dcterms:W3CDTF">2023-04-19T15:55:00Z</dcterms:created>
  <dcterms:modified xsi:type="dcterms:W3CDTF">2023-04-19T15:55:00Z</dcterms:modified>
</cp:coreProperties>
</file>